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254C51" w14:textId="77777777" w:rsidR="00374238" w:rsidRDefault="00374238" w:rsidP="00374238">
      <w:pPr>
        <w:widowControl w:val="0"/>
        <w:autoSpaceDE w:val="0"/>
        <w:autoSpaceDN w:val="0"/>
        <w:adjustRightInd w:val="0"/>
        <w:spacing w:after="300"/>
        <w:jc w:val="center"/>
        <w:rPr>
          <w:rFonts w:ascii="Tahoma" w:hAnsi="Tahoma" w:cs="Tahoma"/>
          <w:b/>
          <w:bCs/>
        </w:rPr>
      </w:pPr>
      <w:bookmarkStart w:id="0" w:name="_GoBack"/>
      <w:bookmarkEnd w:id="0"/>
      <w:r>
        <w:rPr>
          <w:rFonts w:ascii="Tahoma" w:hAnsi="Tahoma" w:cs="Tahoma"/>
          <w:b/>
          <w:bCs/>
        </w:rPr>
        <w:t>Beyond Bias: An Introduction to Implicit Bias</w:t>
      </w:r>
    </w:p>
    <w:p w14:paraId="54EDBCDB" w14:textId="77777777" w:rsidR="00F63130" w:rsidRPr="00374238" w:rsidRDefault="00F63130" w:rsidP="00374238">
      <w:pPr>
        <w:widowControl w:val="0"/>
        <w:autoSpaceDE w:val="0"/>
        <w:autoSpaceDN w:val="0"/>
        <w:adjustRightInd w:val="0"/>
        <w:spacing w:after="300"/>
        <w:jc w:val="center"/>
        <w:rPr>
          <w:rFonts w:ascii="Tahoma" w:hAnsi="Tahoma" w:cs="Tahoma"/>
        </w:rPr>
      </w:pPr>
      <w:r w:rsidRPr="00374238">
        <w:rPr>
          <w:rFonts w:ascii="Tahoma" w:hAnsi="Tahoma" w:cs="Tahoma"/>
          <w:b/>
          <w:bCs/>
        </w:rPr>
        <w:t>Defining Implicit Bias</w:t>
      </w:r>
    </w:p>
    <w:p w14:paraId="3F72FA18" w14:textId="77777777" w:rsidR="00F63130" w:rsidRPr="00374238" w:rsidRDefault="00F63130" w:rsidP="00F63130">
      <w:pPr>
        <w:widowControl w:val="0"/>
        <w:autoSpaceDE w:val="0"/>
        <w:autoSpaceDN w:val="0"/>
        <w:adjustRightInd w:val="0"/>
        <w:spacing w:after="300"/>
        <w:rPr>
          <w:rFonts w:ascii="Tahoma" w:hAnsi="Tahoma" w:cs="Tahoma"/>
        </w:rPr>
      </w:pPr>
      <w:r w:rsidRPr="00374238">
        <w:rPr>
          <w:rFonts w:ascii="Tahoma" w:hAnsi="Tahoma" w:cs="Tahoma"/>
        </w:rPr>
        <w:t>Also known as implicit social cognition, implicit bias refers to the attitudes or stereotypes that affect our understanding, actions, and decisions in an unconscious manner.  These biases, which encompass both favorable and unfavorable assessments, are activated involuntarily and without an individual’s awareness or intentional control.  Residing deep in the subconscious, these biases are different from known biases that individuals may choose to conceal for the purposes of social and/or political correctness.  Rather, implicit biases are not accessible through introspection.</w:t>
      </w:r>
    </w:p>
    <w:p w14:paraId="38F15112" w14:textId="77777777" w:rsidR="00F63130" w:rsidRPr="00374238" w:rsidRDefault="00F63130" w:rsidP="00F63130">
      <w:pPr>
        <w:widowControl w:val="0"/>
        <w:autoSpaceDE w:val="0"/>
        <w:autoSpaceDN w:val="0"/>
        <w:adjustRightInd w:val="0"/>
        <w:spacing w:after="300"/>
        <w:rPr>
          <w:rFonts w:ascii="Tahoma" w:hAnsi="Tahoma" w:cs="Tahoma"/>
        </w:rPr>
      </w:pPr>
      <w:r w:rsidRPr="00374238">
        <w:rPr>
          <w:rFonts w:ascii="Tahoma" w:hAnsi="Tahoma" w:cs="Tahoma"/>
        </w:rPr>
        <w:t>The implicit associations we harbor in our subconscious cause us to have feelings and attitudes about other people based on characteristics such as race, ethnicity, age, and appearance.  These associations develop over the course of a lifetime beginning at a very early age through exposure to direct and indirect messages.  In addition to early life experiences, the media and news programming are often-cited origins of implicit associations.</w:t>
      </w:r>
    </w:p>
    <w:p w14:paraId="1CBFFE07" w14:textId="77777777" w:rsidR="00F63130" w:rsidRPr="00374238" w:rsidRDefault="00F63130" w:rsidP="00F63130">
      <w:pPr>
        <w:widowControl w:val="0"/>
        <w:autoSpaceDE w:val="0"/>
        <w:autoSpaceDN w:val="0"/>
        <w:adjustRightInd w:val="0"/>
        <w:spacing w:after="300"/>
        <w:rPr>
          <w:rFonts w:ascii="Tahoma" w:hAnsi="Tahoma" w:cs="Tahoma"/>
        </w:rPr>
      </w:pPr>
      <w:r w:rsidRPr="00374238">
        <w:rPr>
          <w:rFonts w:ascii="Tahoma" w:hAnsi="Tahoma" w:cs="Tahoma"/>
          <w:b/>
          <w:bCs/>
        </w:rPr>
        <w:t>A Few Key Characteristics of Implicit Biases</w:t>
      </w:r>
    </w:p>
    <w:p w14:paraId="0C8107E5" w14:textId="77777777" w:rsidR="00F63130" w:rsidRPr="00374238" w:rsidRDefault="00F63130" w:rsidP="00F63130">
      <w:pPr>
        <w:pStyle w:val="ListParagraph"/>
        <w:widowControl w:val="0"/>
        <w:numPr>
          <w:ilvl w:val="0"/>
          <w:numId w:val="2"/>
        </w:numPr>
        <w:tabs>
          <w:tab w:val="left" w:pos="220"/>
          <w:tab w:val="left" w:pos="720"/>
        </w:tabs>
        <w:autoSpaceDE w:val="0"/>
        <w:autoSpaceDN w:val="0"/>
        <w:adjustRightInd w:val="0"/>
        <w:rPr>
          <w:rFonts w:ascii="Tahoma" w:hAnsi="Tahoma" w:cs="Tahoma"/>
        </w:rPr>
      </w:pPr>
      <w:r w:rsidRPr="00374238">
        <w:rPr>
          <w:rFonts w:ascii="Tahoma" w:hAnsi="Tahoma" w:cs="Tahoma"/>
        </w:rPr>
        <w:t xml:space="preserve">Implicit biases are </w:t>
      </w:r>
      <w:r w:rsidRPr="00374238">
        <w:rPr>
          <w:rFonts w:ascii="Tahoma" w:hAnsi="Tahoma" w:cs="Tahoma"/>
          <w:b/>
          <w:bCs/>
        </w:rPr>
        <w:t>pervasive</w:t>
      </w:r>
      <w:r w:rsidRPr="00374238">
        <w:rPr>
          <w:rFonts w:ascii="Tahoma" w:hAnsi="Tahoma" w:cs="Tahoma"/>
        </w:rPr>
        <w:t>.  Everyone possesses them, even people with avowed commitments to impartiality such as judges.</w:t>
      </w:r>
    </w:p>
    <w:p w14:paraId="4D189C41" w14:textId="77777777" w:rsidR="00F63130" w:rsidRPr="00374238" w:rsidRDefault="00F63130" w:rsidP="00F63130">
      <w:pPr>
        <w:widowControl w:val="0"/>
        <w:tabs>
          <w:tab w:val="left" w:pos="220"/>
          <w:tab w:val="left" w:pos="720"/>
        </w:tabs>
        <w:autoSpaceDE w:val="0"/>
        <w:autoSpaceDN w:val="0"/>
        <w:adjustRightInd w:val="0"/>
        <w:ind w:left="720"/>
        <w:rPr>
          <w:rFonts w:ascii="Tahoma" w:hAnsi="Tahoma" w:cs="Tahoma"/>
        </w:rPr>
      </w:pPr>
    </w:p>
    <w:p w14:paraId="442F4F11" w14:textId="77777777" w:rsidR="00F63130" w:rsidRPr="00374238" w:rsidRDefault="00F63130" w:rsidP="00F63130">
      <w:pPr>
        <w:pStyle w:val="ListParagraph"/>
        <w:widowControl w:val="0"/>
        <w:numPr>
          <w:ilvl w:val="0"/>
          <w:numId w:val="2"/>
        </w:numPr>
        <w:tabs>
          <w:tab w:val="left" w:pos="220"/>
          <w:tab w:val="left" w:pos="720"/>
        </w:tabs>
        <w:autoSpaceDE w:val="0"/>
        <w:autoSpaceDN w:val="0"/>
        <w:adjustRightInd w:val="0"/>
        <w:rPr>
          <w:rFonts w:ascii="Tahoma" w:hAnsi="Tahoma" w:cs="Tahoma"/>
        </w:rPr>
      </w:pPr>
      <w:r w:rsidRPr="00374238">
        <w:rPr>
          <w:rFonts w:ascii="Tahoma" w:hAnsi="Tahoma" w:cs="Tahoma"/>
        </w:rPr>
        <w:t xml:space="preserve">Implicit and explicit biases are </w:t>
      </w:r>
      <w:r w:rsidRPr="00374238">
        <w:rPr>
          <w:rFonts w:ascii="Tahoma" w:hAnsi="Tahoma" w:cs="Tahoma"/>
          <w:b/>
          <w:bCs/>
        </w:rPr>
        <w:t>related but distinct mental constructs</w:t>
      </w:r>
      <w:r w:rsidRPr="00374238">
        <w:rPr>
          <w:rFonts w:ascii="Tahoma" w:hAnsi="Tahoma" w:cs="Tahoma"/>
        </w:rPr>
        <w:t>.  They are not mutually exclusive and may even reinforce each other.</w:t>
      </w:r>
    </w:p>
    <w:p w14:paraId="65F916C4" w14:textId="77777777" w:rsidR="00F63130" w:rsidRPr="00374238" w:rsidRDefault="00F63130" w:rsidP="00F63130">
      <w:pPr>
        <w:widowControl w:val="0"/>
        <w:tabs>
          <w:tab w:val="left" w:pos="220"/>
          <w:tab w:val="left" w:pos="720"/>
        </w:tabs>
        <w:autoSpaceDE w:val="0"/>
        <w:autoSpaceDN w:val="0"/>
        <w:adjustRightInd w:val="0"/>
        <w:rPr>
          <w:rFonts w:ascii="Tahoma" w:hAnsi="Tahoma" w:cs="Tahoma"/>
        </w:rPr>
      </w:pPr>
    </w:p>
    <w:p w14:paraId="1FEB4402" w14:textId="77777777" w:rsidR="00F63130" w:rsidRPr="00374238" w:rsidRDefault="00F63130" w:rsidP="00F63130">
      <w:pPr>
        <w:pStyle w:val="ListParagraph"/>
        <w:widowControl w:val="0"/>
        <w:numPr>
          <w:ilvl w:val="0"/>
          <w:numId w:val="2"/>
        </w:numPr>
        <w:tabs>
          <w:tab w:val="left" w:pos="220"/>
          <w:tab w:val="left" w:pos="720"/>
        </w:tabs>
        <w:autoSpaceDE w:val="0"/>
        <w:autoSpaceDN w:val="0"/>
        <w:adjustRightInd w:val="0"/>
        <w:rPr>
          <w:rFonts w:ascii="Tahoma" w:hAnsi="Tahoma" w:cs="Tahoma"/>
        </w:rPr>
      </w:pPr>
      <w:r w:rsidRPr="00374238">
        <w:rPr>
          <w:rFonts w:ascii="Tahoma" w:hAnsi="Tahoma" w:cs="Tahoma"/>
        </w:rPr>
        <w:t xml:space="preserve">The implicit associations we hold </w:t>
      </w:r>
      <w:r w:rsidRPr="00374238">
        <w:rPr>
          <w:rFonts w:ascii="Tahoma" w:hAnsi="Tahoma" w:cs="Tahoma"/>
          <w:b/>
          <w:bCs/>
        </w:rPr>
        <w:t>do not necessarily align with our declared beliefs</w:t>
      </w:r>
      <w:r w:rsidRPr="00374238">
        <w:rPr>
          <w:rFonts w:ascii="Tahoma" w:hAnsi="Tahoma" w:cs="Tahoma"/>
        </w:rPr>
        <w:t xml:space="preserve"> or even reflect stances we would explicitly endorse.</w:t>
      </w:r>
    </w:p>
    <w:p w14:paraId="1F9CBC4C" w14:textId="77777777" w:rsidR="00F63130" w:rsidRPr="00374238" w:rsidRDefault="00F63130" w:rsidP="00F63130">
      <w:pPr>
        <w:widowControl w:val="0"/>
        <w:tabs>
          <w:tab w:val="left" w:pos="220"/>
          <w:tab w:val="left" w:pos="720"/>
        </w:tabs>
        <w:autoSpaceDE w:val="0"/>
        <w:autoSpaceDN w:val="0"/>
        <w:adjustRightInd w:val="0"/>
        <w:rPr>
          <w:rFonts w:ascii="Tahoma" w:hAnsi="Tahoma" w:cs="Tahoma"/>
        </w:rPr>
      </w:pPr>
    </w:p>
    <w:p w14:paraId="5AF07298" w14:textId="77777777" w:rsidR="00F63130" w:rsidRPr="00374238" w:rsidRDefault="00F63130" w:rsidP="00F63130">
      <w:pPr>
        <w:pStyle w:val="ListParagraph"/>
        <w:widowControl w:val="0"/>
        <w:numPr>
          <w:ilvl w:val="0"/>
          <w:numId w:val="2"/>
        </w:numPr>
        <w:tabs>
          <w:tab w:val="left" w:pos="220"/>
          <w:tab w:val="left" w:pos="720"/>
        </w:tabs>
        <w:autoSpaceDE w:val="0"/>
        <w:autoSpaceDN w:val="0"/>
        <w:adjustRightInd w:val="0"/>
        <w:rPr>
          <w:rFonts w:ascii="Tahoma" w:hAnsi="Tahoma" w:cs="Tahoma"/>
        </w:rPr>
      </w:pPr>
      <w:r w:rsidRPr="00374238">
        <w:rPr>
          <w:rFonts w:ascii="Tahoma" w:hAnsi="Tahoma" w:cs="Tahoma"/>
        </w:rPr>
        <w:t xml:space="preserve">We generally tend to hold implicit biases that </w:t>
      </w:r>
      <w:r w:rsidRPr="00374238">
        <w:rPr>
          <w:rFonts w:ascii="Tahoma" w:hAnsi="Tahoma" w:cs="Tahoma"/>
          <w:b/>
          <w:bCs/>
        </w:rPr>
        <w:t>favor</w:t>
      </w:r>
      <w:r w:rsidRPr="00374238">
        <w:rPr>
          <w:rFonts w:ascii="Tahoma" w:hAnsi="Tahoma" w:cs="Tahoma"/>
        </w:rPr>
        <w:t xml:space="preserve"> </w:t>
      </w:r>
      <w:r w:rsidRPr="00374238">
        <w:rPr>
          <w:rFonts w:ascii="Tahoma" w:hAnsi="Tahoma" w:cs="Tahoma"/>
          <w:b/>
          <w:bCs/>
        </w:rPr>
        <w:t xml:space="preserve">our own </w:t>
      </w:r>
      <w:proofErr w:type="spellStart"/>
      <w:r w:rsidRPr="00374238">
        <w:rPr>
          <w:rFonts w:ascii="Tahoma" w:hAnsi="Tahoma" w:cs="Tahoma"/>
          <w:b/>
          <w:bCs/>
        </w:rPr>
        <w:t>ingroup</w:t>
      </w:r>
      <w:proofErr w:type="spellEnd"/>
      <w:r w:rsidRPr="00374238">
        <w:rPr>
          <w:rFonts w:ascii="Tahoma" w:hAnsi="Tahoma" w:cs="Tahoma"/>
        </w:rPr>
        <w:t xml:space="preserve">, though research has shown that we can still hold implicit biases against our </w:t>
      </w:r>
      <w:proofErr w:type="spellStart"/>
      <w:r w:rsidRPr="00374238">
        <w:rPr>
          <w:rFonts w:ascii="Tahoma" w:hAnsi="Tahoma" w:cs="Tahoma"/>
        </w:rPr>
        <w:t>ingroup</w:t>
      </w:r>
      <w:proofErr w:type="spellEnd"/>
      <w:r w:rsidRPr="00374238">
        <w:rPr>
          <w:rFonts w:ascii="Tahoma" w:hAnsi="Tahoma" w:cs="Tahoma"/>
        </w:rPr>
        <w:t>.</w:t>
      </w:r>
    </w:p>
    <w:p w14:paraId="556919E5" w14:textId="77777777" w:rsidR="00F63130" w:rsidRPr="00374238" w:rsidRDefault="00F63130" w:rsidP="00F63130">
      <w:pPr>
        <w:widowControl w:val="0"/>
        <w:tabs>
          <w:tab w:val="left" w:pos="220"/>
          <w:tab w:val="left" w:pos="720"/>
        </w:tabs>
        <w:autoSpaceDE w:val="0"/>
        <w:autoSpaceDN w:val="0"/>
        <w:adjustRightInd w:val="0"/>
        <w:rPr>
          <w:rFonts w:ascii="Tahoma" w:hAnsi="Tahoma" w:cs="Tahoma"/>
        </w:rPr>
      </w:pPr>
    </w:p>
    <w:p w14:paraId="3C133684" w14:textId="77777777" w:rsidR="00F63130" w:rsidRPr="00374238" w:rsidRDefault="00F63130" w:rsidP="00F63130">
      <w:pPr>
        <w:pStyle w:val="ListParagraph"/>
        <w:widowControl w:val="0"/>
        <w:numPr>
          <w:ilvl w:val="0"/>
          <w:numId w:val="2"/>
        </w:numPr>
        <w:tabs>
          <w:tab w:val="left" w:pos="220"/>
          <w:tab w:val="left" w:pos="720"/>
        </w:tabs>
        <w:autoSpaceDE w:val="0"/>
        <w:autoSpaceDN w:val="0"/>
        <w:adjustRightInd w:val="0"/>
        <w:rPr>
          <w:rFonts w:ascii="Tahoma" w:hAnsi="Tahoma" w:cs="Tahoma"/>
        </w:rPr>
      </w:pPr>
      <w:r w:rsidRPr="00374238">
        <w:rPr>
          <w:rFonts w:ascii="Tahoma" w:hAnsi="Tahoma" w:cs="Tahoma"/>
        </w:rPr>
        <w:t xml:space="preserve">Implicit biases are </w:t>
      </w:r>
      <w:r w:rsidRPr="00374238">
        <w:rPr>
          <w:rFonts w:ascii="Tahoma" w:hAnsi="Tahoma" w:cs="Tahoma"/>
          <w:b/>
          <w:bCs/>
        </w:rPr>
        <w:t>malleable</w:t>
      </w:r>
      <w:r w:rsidRPr="00374238">
        <w:rPr>
          <w:rFonts w:ascii="Tahoma" w:hAnsi="Tahoma" w:cs="Tahoma"/>
        </w:rPr>
        <w:t xml:space="preserve">.  Our brains are incredibly complex, and the implicit associations that we have formed can be gradually unlearned through a variety of </w:t>
      </w:r>
      <w:proofErr w:type="spellStart"/>
      <w:r w:rsidRPr="00374238">
        <w:rPr>
          <w:rFonts w:ascii="Tahoma" w:hAnsi="Tahoma" w:cs="Tahoma"/>
        </w:rPr>
        <w:t>debiasing</w:t>
      </w:r>
      <w:proofErr w:type="spellEnd"/>
      <w:r w:rsidRPr="00374238">
        <w:rPr>
          <w:rFonts w:ascii="Tahoma" w:hAnsi="Tahoma" w:cs="Tahoma"/>
        </w:rPr>
        <w:t xml:space="preserve"> techniques.</w:t>
      </w:r>
    </w:p>
    <w:p w14:paraId="481F3501" w14:textId="77777777" w:rsidR="00F63130" w:rsidRPr="00374238" w:rsidRDefault="00F63130" w:rsidP="00F63130">
      <w:pPr>
        <w:widowControl w:val="0"/>
        <w:tabs>
          <w:tab w:val="left" w:pos="220"/>
          <w:tab w:val="left" w:pos="720"/>
        </w:tabs>
        <w:autoSpaceDE w:val="0"/>
        <w:autoSpaceDN w:val="0"/>
        <w:adjustRightInd w:val="0"/>
        <w:rPr>
          <w:rFonts w:ascii="Tahoma" w:hAnsi="Tahoma" w:cs="Tahoma"/>
        </w:rPr>
      </w:pPr>
    </w:p>
    <w:p w14:paraId="7041330A" w14:textId="77777777" w:rsidR="00F63130" w:rsidRPr="00374238" w:rsidRDefault="00F63130" w:rsidP="00F63130">
      <w:pPr>
        <w:widowControl w:val="0"/>
        <w:tabs>
          <w:tab w:val="left" w:pos="220"/>
          <w:tab w:val="left" w:pos="720"/>
        </w:tabs>
        <w:autoSpaceDE w:val="0"/>
        <w:autoSpaceDN w:val="0"/>
        <w:adjustRightInd w:val="0"/>
        <w:rPr>
          <w:rFonts w:ascii="Tahoma" w:hAnsi="Tahoma" w:cs="Tahoma"/>
        </w:rPr>
      </w:pPr>
    </w:p>
    <w:p w14:paraId="104FF202" w14:textId="77777777" w:rsidR="00F63130" w:rsidRPr="00F63130" w:rsidRDefault="00F63130" w:rsidP="00F63130">
      <w:pPr>
        <w:widowControl w:val="0"/>
        <w:tabs>
          <w:tab w:val="left" w:pos="220"/>
          <w:tab w:val="left" w:pos="720"/>
        </w:tabs>
        <w:autoSpaceDE w:val="0"/>
        <w:autoSpaceDN w:val="0"/>
        <w:adjustRightInd w:val="0"/>
        <w:rPr>
          <w:rFonts w:ascii="Tahoma" w:hAnsi="Tahoma" w:cs="Tahoma"/>
          <w:b/>
          <w:i/>
          <w:color w:val="565759"/>
        </w:rPr>
      </w:pPr>
      <w:r w:rsidRPr="00374238">
        <w:rPr>
          <w:rFonts w:ascii="Tahoma" w:hAnsi="Tahoma" w:cs="Tahoma"/>
          <w:b/>
        </w:rPr>
        <w:t xml:space="preserve">Source:  Kirwan Institute for the Study of Race and Ethnicity.  </w:t>
      </w:r>
      <w:r w:rsidRPr="00374238">
        <w:rPr>
          <w:rFonts w:ascii="Tahoma" w:hAnsi="Tahoma" w:cs="Tahoma"/>
          <w:b/>
          <w:i/>
        </w:rPr>
        <w:t>State of the Science:  Implicit Bias Review</w:t>
      </w:r>
      <w:r w:rsidRPr="00F63130">
        <w:rPr>
          <w:rFonts w:ascii="Tahoma" w:hAnsi="Tahoma" w:cs="Tahoma"/>
          <w:b/>
          <w:i/>
          <w:color w:val="565759"/>
        </w:rPr>
        <w:t xml:space="preserve"> 2015</w:t>
      </w:r>
    </w:p>
    <w:sectPr w:rsidR="00F63130" w:rsidRPr="00F63130" w:rsidSect="00ED4EC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7A653721"/>
    <w:multiLevelType w:val="hybridMultilevel"/>
    <w:tmpl w:val="679AD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130"/>
    <w:rsid w:val="000340EB"/>
    <w:rsid w:val="00374238"/>
    <w:rsid w:val="00ED4ECD"/>
    <w:rsid w:val="00F631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5449437"/>
  <w14:defaultImageDpi w14:val="300"/>
  <w15:docId w15:val="{F13DC2D1-5576-42B0-86D1-52AF0FF70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313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63130"/>
    <w:rPr>
      <w:rFonts w:ascii="Lucida Grande" w:hAnsi="Lucida Grande" w:cs="Lucida Grande"/>
      <w:sz w:val="18"/>
      <w:szCs w:val="18"/>
    </w:rPr>
  </w:style>
  <w:style w:type="paragraph" w:styleId="ListParagraph">
    <w:name w:val="List Paragraph"/>
    <w:basedOn w:val="Normal"/>
    <w:uiPriority w:val="34"/>
    <w:qFormat/>
    <w:rsid w:val="00F631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8591AF796A43D4E878ECB15F01B6F9C" ma:contentTypeVersion="4" ma:contentTypeDescription="Create a new document." ma:contentTypeScope="" ma:versionID="ea418d675d6f4bfca25bb90481ab4034">
  <xsd:schema xmlns:xsd="http://www.w3.org/2001/XMLSchema" xmlns:xs="http://www.w3.org/2001/XMLSchema" xmlns:p="http://schemas.microsoft.com/office/2006/metadata/properties" xmlns:ns2="2b113de8-81c0-4818-997e-c5bde8182ec7" xmlns:ns3="7ca73d17-cdf2-409e-ba55-4bcb6fab2978" targetNamespace="http://schemas.microsoft.com/office/2006/metadata/properties" ma:root="true" ma:fieldsID="baf6f61606223772dd85daf6e2584f3c" ns2:_="" ns3:_="">
    <xsd:import namespace="2b113de8-81c0-4818-997e-c5bde8182ec7"/>
    <xsd:import namespace="7ca73d17-cdf2-409e-ba55-4bcb6fab297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113de8-81c0-4818-997e-c5bde8182ec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a73d17-cdf2-409e-ba55-4bcb6fab297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75B790-362A-4E69-92EB-548780D77030}">
  <ds:schemaRefs>
    <ds:schemaRef ds:uri="http://schemas.microsoft.com/sharepoint/v3/contenttype/forms"/>
  </ds:schemaRefs>
</ds:datastoreItem>
</file>

<file path=customXml/itemProps2.xml><?xml version="1.0" encoding="utf-8"?>
<ds:datastoreItem xmlns:ds="http://schemas.openxmlformats.org/officeDocument/2006/customXml" ds:itemID="{DF0C0E48-A15F-41D0-87FB-EDF8C51745B7}">
  <ds:schemaRef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purl.org/dc/elements/1.1/"/>
    <ds:schemaRef ds:uri="http://www.w3.org/XML/1998/namespace"/>
    <ds:schemaRef ds:uri="http://purl.org/dc/terms/"/>
    <ds:schemaRef ds:uri="7ca73d17-cdf2-409e-ba55-4bcb6fab2978"/>
    <ds:schemaRef ds:uri="2b113de8-81c0-4818-997e-c5bde8182ec7"/>
    <ds:schemaRef ds:uri="http://schemas.microsoft.com/office/2006/metadata/properties"/>
  </ds:schemaRefs>
</ds:datastoreItem>
</file>

<file path=customXml/itemProps3.xml><?xml version="1.0" encoding="utf-8"?>
<ds:datastoreItem xmlns:ds="http://schemas.openxmlformats.org/officeDocument/2006/customXml" ds:itemID="{136BD416-413B-4A86-8133-06C6241637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113de8-81c0-4818-997e-c5bde8182ec7"/>
    <ds:schemaRef ds:uri="7ca73d17-cdf2-409e-ba55-4bcb6fab29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299</Words>
  <Characters>1709</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SPACEs</Company>
  <LinksUpToDate>false</LinksUpToDate>
  <CharactersWithSpaces>2004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Dushaw Hockett</dc:creator>
  <cp:keywords/>
  <dc:description/>
  <cp:lastModifiedBy>debkid@aol.com</cp:lastModifiedBy>
  <cp:revision>2</cp:revision>
  <dcterms:created xsi:type="dcterms:W3CDTF">2017-07-28T19:32:00Z</dcterms:created>
  <dcterms:modified xsi:type="dcterms:W3CDTF">2017-07-28T19:32:00Z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0x01010078591AF796A43D4E878ECB15F01B6F9C</vt:lpwstr>
  </property>
  <property fmtid="{D5CDD505-2E9C-101B-9397-08002B2CF9AE}" pid="3" name="Order">
    <vt:r8>100</vt:r8>
  </property>
</Properties>
</file>